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75" w:rsidRPr="00EF4875" w:rsidRDefault="00EF4875" w:rsidP="00EF4875">
      <w:pPr>
        <w:shd w:val="clear" w:color="auto" w:fill="FFFFFF"/>
        <w:spacing w:before="120" w:after="120" w:line="299" w:lineRule="atLeast"/>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Se si esamina il caso di un corpo in</w:t>
      </w:r>
      <w:r w:rsidRPr="00EF4875">
        <w:rPr>
          <w:rFonts w:ascii="Arial" w:eastAsia="Times New Roman" w:hAnsi="Arial" w:cs="Arial"/>
          <w:color w:val="252525"/>
          <w:sz w:val="19"/>
          <w:lang w:eastAsia="it-IT"/>
        </w:rPr>
        <w:t> </w:t>
      </w:r>
      <w:hyperlink r:id="rId4" w:tooltip="Caduta libera" w:history="1">
        <w:r w:rsidRPr="00EF4875">
          <w:rPr>
            <w:rFonts w:ascii="Arial" w:eastAsia="Times New Roman" w:hAnsi="Arial" w:cs="Arial"/>
            <w:color w:val="0B0080"/>
            <w:sz w:val="19"/>
            <w:lang w:eastAsia="it-IT"/>
          </w:rPr>
          <w:t>caduta libera</w:t>
        </w:r>
      </w:hyperlink>
      <w:r w:rsidRPr="00EF4875">
        <w:rPr>
          <w:rFonts w:ascii="Arial" w:eastAsia="Times New Roman" w:hAnsi="Arial" w:cs="Arial"/>
          <w:color w:val="252525"/>
          <w:sz w:val="19"/>
          <w:lang w:eastAsia="it-IT"/>
        </w:rPr>
        <w:t> </w:t>
      </w:r>
      <w:r w:rsidRPr="00EF4875">
        <w:rPr>
          <w:rFonts w:ascii="Arial" w:eastAsia="Times New Roman" w:hAnsi="Arial" w:cs="Arial"/>
          <w:color w:val="252525"/>
          <w:sz w:val="19"/>
          <w:szCs w:val="19"/>
          <w:lang w:eastAsia="it-IT"/>
        </w:rPr>
        <w:t>sottoposto alla resistenza viscosa di un</w:t>
      </w:r>
      <w:r w:rsidRPr="00EF4875">
        <w:rPr>
          <w:rFonts w:ascii="Arial" w:eastAsia="Times New Roman" w:hAnsi="Arial" w:cs="Arial"/>
          <w:color w:val="252525"/>
          <w:sz w:val="19"/>
          <w:lang w:eastAsia="it-IT"/>
        </w:rPr>
        <w:t> </w:t>
      </w:r>
      <w:hyperlink r:id="rId5" w:tooltip="Fluido" w:history="1">
        <w:r w:rsidRPr="00EF4875">
          <w:rPr>
            <w:rFonts w:ascii="Arial" w:eastAsia="Times New Roman" w:hAnsi="Arial" w:cs="Arial"/>
            <w:color w:val="0B0080"/>
            <w:sz w:val="19"/>
            <w:lang w:eastAsia="it-IT"/>
          </w:rPr>
          <w:t>fluido</w:t>
        </w:r>
      </w:hyperlink>
      <w:r w:rsidRPr="00EF4875">
        <w:rPr>
          <w:rFonts w:ascii="Arial" w:eastAsia="Times New Roman" w:hAnsi="Arial" w:cs="Arial"/>
          <w:color w:val="252525"/>
          <w:sz w:val="19"/>
          <w:lang w:eastAsia="it-IT"/>
        </w:rPr>
        <w:t> </w:t>
      </w:r>
      <w:r w:rsidRPr="00EF4875">
        <w:rPr>
          <w:rFonts w:ascii="Arial" w:eastAsia="Times New Roman" w:hAnsi="Arial" w:cs="Arial"/>
          <w:color w:val="252525"/>
          <w:sz w:val="19"/>
          <w:szCs w:val="19"/>
          <w:lang w:eastAsia="it-IT"/>
        </w:rPr>
        <w:t>(ad es. aria), dal</w:t>
      </w:r>
      <w:r w:rsidRPr="00EF4875">
        <w:rPr>
          <w:rFonts w:ascii="Arial" w:eastAsia="Times New Roman" w:hAnsi="Arial" w:cs="Arial"/>
          <w:color w:val="252525"/>
          <w:sz w:val="19"/>
          <w:lang w:eastAsia="it-IT"/>
        </w:rPr>
        <w:t> </w:t>
      </w:r>
      <w:hyperlink r:id="rId6" w:tooltip="Secondo principio della dinamica" w:history="1">
        <w:r w:rsidRPr="00EF4875">
          <w:rPr>
            <w:rFonts w:ascii="Arial" w:eastAsia="Times New Roman" w:hAnsi="Arial" w:cs="Arial"/>
            <w:color w:val="0B0080"/>
            <w:sz w:val="19"/>
            <w:lang w:eastAsia="it-IT"/>
          </w:rPr>
          <w:t>secondo principio della dinamica</w:t>
        </w:r>
      </w:hyperlink>
      <w:r w:rsidRPr="00EF4875">
        <w:rPr>
          <w:rFonts w:ascii="Arial" w:eastAsia="Times New Roman" w:hAnsi="Arial" w:cs="Arial"/>
          <w:color w:val="252525"/>
          <w:sz w:val="19"/>
          <w:lang w:eastAsia="it-IT"/>
        </w:rPr>
        <w:t> </w:t>
      </w:r>
      <w:r w:rsidRPr="00EF4875">
        <w:rPr>
          <w:rFonts w:ascii="Arial" w:eastAsia="Times New Roman" w:hAnsi="Arial" w:cs="Arial"/>
          <w:color w:val="252525"/>
          <w:sz w:val="19"/>
          <w:szCs w:val="19"/>
          <w:lang w:eastAsia="it-IT"/>
        </w:rPr>
        <w:t>è possibile esprimere la velocità di tale corpo come funzione del tempo.</w:t>
      </w:r>
    </w:p>
    <w:p w:rsidR="00EF4875" w:rsidRP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1693545" cy="381000"/>
            <wp:effectExtent l="19050" t="0" r="1905" b="0"/>
            <wp:docPr id="1" name="Immagine 1" descr="v(t)=\frac{mg}{\beta}(1-e^{-{\frac{\bet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frac{mg}{\beta}(1-e^{-{\frac{\beta}{m}t}})"/>
                    <pic:cNvPicPr>
                      <a:picLocks noChangeAspect="1" noChangeArrowheads="1"/>
                    </pic:cNvPicPr>
                  </pic:nvPicPr>
                  <pic:blipFill>
                    <a:blip r:embed="rId7" cstate="print"/>
                    <a:srcRect/>
                    <a:stretch>
                      <a:fillRect/>
                    </a:stretch>
                  </pic:blipFill>
                  <pic:spPr bwMode="auto">
                    <a:xfrm>
                      <a:off x="0" y="0"/>
                      <a:ext cx="1693545" cy="381000"/>
                    </a:xfrm>
                    <a:prstGeom prst="rect">
                      <a:avLst/>
                    </a:prstGeom>
                    <a:noFill/>
                    <a:ln w="9525">
                      <a:noFill/>
                      <a:miter lim="800000"/>
                      <a:headEnd/>
                      <a:tailEnd/>
                    </a:ln>
                  </pic:spPr>
                </pic:pic>
              </a:graphicData>
            </a:graphic>
          </wp:inline>
        </w:drawing>
      </w:r>
    </w:p>
    <w:p w:rsidR="00EF4875" w:rsidRPr="00EF4875" w:rsidRDefault="00EF4875" w:rsidP="00EF4875">
      <w:pPr>
        <w:shd w:val="clear" w:color="auto" w:fill="FFFFFF"/>
        <w:spacing w:before="120" w:after="120" w:line="299" w:lineRule="atLeast"/>
        <w:ind w:left="384"/>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dove β è un coefficiente che varia in base alla forma del corpo e al fluido in cui esso si muove;</w:t>
      </w:r>
      <w:r w:rsidRPr="00EF4875">
        <w:rPr>
          <w:rFonts w:ascii="Arial" w:eastAsia="Times New Roman" w:hAnsi="Arial" w:cs="Arial"/>
          <w:color w:val="252525"/>
          <w:sz w:val="19"/>
          <w:lang w:eastAsia="it-IT"/>
        </w:rPr>
        <w:t> </w:t>
      </w:r>
      <w:proofErr w:type="spellStart"/>
      <w:r w:rsidRPr="00EF4875">
        <w:rPr>
          <w:rFonts w:ascii="Arial" w:eastAsia="Times New Roman" w:hAnsi="Arial" w:cs="Arial"/>
          <w:color w:val="252525"/>
          <w:sz w:val="19"/>
          <w:szCs w:val="19"/>
          <w:lang w:eastAsia="it-IT"/>
        </w:rPr>
        <w:fldChar w:fldCharType="begin"/>
      </w:r>
      <w:r w:rsidRPr="00EF4875">
        <w:rPr>
          <w:rFonts w:ascii="Arial" w:eastAsia="Times New Roman" w:hAnsi="Arial" w:cs="Arial"/>
          <w:color w:val="252525"/>
          <w:sz w:val="19"/>
          <w:szCs w:val="19"/>
          <w:lang w:eastAsia="it-IT"/>
        </w:rPr>
        <w:instrText xml:space="preserve"> HYPERLINK "https://it.wikipedia.org/wiki/Analisi_dimensionale" \o "Analisi dimensionale" </w:instrText>
      </w:r>
      <w:r w:rsidRPr="00EF4875">
        <w:rPr>
          <w:rFonts w:ascii="Arial" w:eastAsia="Times New Roman" w:hAnsi="Arial" w:cs="Arial"/>
          <w:color w:val="252525"/>
          <w:sz w:val="19"/>
          <w:szCs w:val="19"/>
          <w:lang w:eastAsia="it-IT"/>
        </w:rPr>
        <w:fldChar w:fldCharType="separate"/>
      </w:r>
      <w:r w:rsidRPr="00EF4875">
        <w:rPr>
          <w:rFonts w:ascii="Arial" w:eastAsia="Times New Roman" w:hAnsi="Arial" w:cs="Arial"/>
          <w:color w:val="0B0080"/>
          <w:sz w:val="19"/>
          <w:lang w:eastAsia="it-IT"/>
        </w:rPr>
        <w:t>dimensionalmente</w:t>
      </w:r>
      <w:proofErr w:type="spellEnd"/>
      <w:r w:rsidRPr="00EF4875">
        <w:rPr>
          <w:rFonts w:ascii="Arial" w:eastAsia="Times New Roman" w:hAnsi="Arial" w:cs="Arial"/>
          <w:color w:val="252525"/>
          <w:sz w:val="19"/>
          <w:szCs w:val="19"/>
          <w:lang w:eastAsia="it-IT"/>
        </w:rPr>
        <w:fldChar w:fldCharType="end"/>
      </w:r>
      <w:r w:rsidRPr="00EF4875">
        <w:rPr>
          <w:rFonts w:ascii="Arial" w:eastAsia="Times New Roman" w:hAnsi="Arial" w:cs="Arial"/>
          <w:color w:val="252525"/>
          <w:sz w:val="19"/>
          <w:szCs w:val="19"/>
          <w:lang w:eastAsia="it-IT"/>
        </w:rPr>
        <w:t>:</w:t>
      </w:r>
    </w:p>
    <w:p w:rsidR="00EF4875" w:rsidRP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4123055" cy="398145"/>
            <wp:effectExtent l="19050" t="0" r="0" b="0"/>
            <wp:docPr id="2" name="Immagine 2" descr="[M][LT^{-2}]=[\beta][LT^{-1}]\iff[\beta]=[MT^{-1}]=[\frac {K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T^{-2}]=[\beta][LT^{-1}]\iff[\beta]=[MT^{-1}]=[\frac {Kg}{s}]"/>
                    <pic:cNvPicPr>
                      <a:picLocks noChangeAspect="1" noChangeArrowheads="1"/>
                    </pic:cNvPicPr>
                  </pic:nvPicPr>
                  <pic:blipFill>
                    <a:blip r:embed="rId8" cstate="print"/>
                    <a:srcRect/>
                    <a:stretch>
                      <a:fillRect/>
                    </a:stretch>
                  </pic:blipFill>
                  <pic:spPr bwMode="auto">
                    <a:xfrm>
                      <a:off x="0" y="0"/>
                      <a:ext cx="4123055" cy="398145"/>
                    </a:xfrm>
                    <a:prstGeom prst="rect">
                      <a:avLst/>
                    </a:prstGeom>
                    <a:noFill/>
                    <a:ln w="9525">
                      <a:noFill/>
                      <a:miter lim="800000"/>
                      <a:headEnd/>
                      <a:tailEnd/>
                    </a:ln>
                  </pic:spPr>
                </pic:pic>
              </a:graphicData>
            </a:graphic>
          </wp:inline>
        </w:drawing>
      </w:r>
    </w:p>
    <w:p w:rsidR="00EF4875" w:rsidRPr="00EF4875" w:rsidRDefault="00EF4875" w:rsidP="00EF4875">
      <w:pPr>
        <w:shd w:val="clear" w:color="auto" w:fill="FFFFFF"/>
        <w:spacing w:before="120" w:after="120" w:line="299" w:lineRule="atLeast"/>
        <w:ind w:left="768"/>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risultato che si ricava dall'equazione che esprime la</w:t>
      </w:r>
      <w:r w:rsidRPr="00EF4875">
        <w:rPr>
          <w:rFonts w:ascii="Arial" w:eastAsia="Times New Roman" w:hAnsi="Arial" w:cs="Arial"/>
          <w:color w:val="252525"/>
          <w:sz w:val="19"/>
          <w:lang w:eastAsia="it-IT"/>
        </w:rPr>
        <w:t> </w:t>
      </w:r>
      <w:hyperlink r:id="rId9" w:tooltip="Resistenza fluidodinamica" w:history="1">
        <w:r w:rsidRPr="00EF4875">
          <w:rPr>
            <w:rFonts w:ascii="Arial" w:eastAsia="Times New Roman" w:hAnsi="Arial" w:cs="Arial"/>
            <w:color w:val="0B0080"/>
            <w:sz w:val="19"/>
            <w:lang w:eastAsia="it-IT"/>
          </w:rPr>
          <w:t>forza di resistenza del mezzo</w:t>
        </w:r>
      </w:hyperlink>
      <w:r w:rsidRPr="00EF4875">
        <w:rPr>
          <w:rFonts w:ascii="Arial" w:eastAsia="Times New Roman" w:hAnsi="Arial" w:cs="Arial"/>
          <w:color w:val="252525"/>
          <w:sz w:val="19"/>
          <w:szCs w:val="19"/>
          <w:lang w:eastAsia="it-IT"/>
        </w:rPr>
        <w:t>:</w:t>
      </w:r>
    </w:p>
    <w:p w:rsidR="00EF4875" w:rsidRP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702945" cy="169545"/>
            <wp:effectExtent l="19050" t="0" r="1905" b="0"/>
            <wp:docPr id="3" name="Immagine 3" descr="f = - \beta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 = - \beta v "/>
                    <pic:cNvPicPr>
                      <a:picLocks noChangeAspect="1" noChangeArrowheads="1"/>
                    </pic:cNvPicPr>
                  </pic:nvPicPr>
                  <pic:blipFill>
                    <a:blip r:embed="rId10" cstate="print"/>
                    <a:srcRect/>
                    <a:stretch>
                      <a:fillRect/>
                    </a:stretch>
                  </pic:blipFill>
                  <pic:spPr bwMode="auto">
                    <a:xfrm>
                      <a:off x="0" y="0"/>
                      <a:ext cx="702945" cy="169545"/>
                    </a:xfrm>
                    <a:prstGeom prst="rect">
                      <a:avLst/>
                    </a:prstGeom>
                    <a:noFill/>
                    <a:ln w="9525">
                      <a:noFill/>
                      <a:miter lim="800000"/>
                      <a:headEnd/>
                      <a:tailEnd/>
                    </a:ln>
                  </pic:spPr>
                </pic:pic>
              </a:graphicData>
            </a:graphic>
          </wp:inline>
        </w:drawing>
      </w:r>
    </w:p>
    <w:p w:rsidR="00EC642E" w:rsidRDefault="00EC642E"/>
    <w:p w:rsidR="00EF4875" w:rsidRDefault="00EF4875"/>
    <w:p w:rsidR="00EF4875" w:rsidRPr="00EF4875" w:rsidRDefault="00EF4875" w:rsidP="00EF4875">
      <w:pPr>
        <w:pBdr>
          <w:bottom w:val="single" w:sz="4" w:space="0" w:color="AAAAAA"/>
        </w:pBdr>
        <w:shd w:val="clear" w:color="auto" w:fill="FFFFFF"/>
        <w:spacing w:before="240" w:after="60" w:line="240" w:lineRule="auto"/>
        <w:outlineLvl w:val="1"/>
        <w:rPr>
          <w:rFonts w:ascii="Georgia" w:eastAsia="Times New Roman" w:hAnsi="Georgia" w:cs="Times New Roman"/>
          <w:color w:val="000000"/>
          <w:sz w:val="36"/>
          <w:szCs w:val="36"/>
          <w:lang w:eastAsia="it-IT"/>
        </w:rPr>
      </w:pPr>
      <w:r w:rsidRPr="00EF4875">
        <w:rPr>
          <w:rFonts w:ascii="Georgia" w:eastAsia="Times New Roman" w:hAnsi="Georgia" w:cs="Times New Roman"/>
          <w:color w:val="000000"/>
          <w:sz w:val="36"/>
          <w:szCs w:val="36"/>
          <w:lang w:eastAsia="it-IT"/>
        </w:rPr>
        <w:t>Equazioni del moto con resistenza dell'aria</w:t>
      </w:r>
      <w:r w:rsidRPr="00EF4875">
        <w:rPr>
          <w:rFonts w:ascii="Arial" w:eastAsia="Times New Roman" w:hAnsi="Arial" w:cs="Arial"/>
          <w:color w:val="555555"/>
          <w:sz w:val="24"/>
          <w:lang w:eastAsia="it-IT"/>
        </w:rPr>
        <w:t>[</w:t>
      </w:r>
      <w:hyperlink r:id="rId11" w:tooltip="Modifica la sezione Equazioni del moto con resistenza dell'aria" w:history="1">
        <w:r w:rsidRPr="00EF4875">
          <w:rPr>
            <w:rFonts w:ascii="Arial" w:eastAsia="Times New Roman" w:hAnsi="Arial" w:cs="Arial"/>
            <w:color w:val="0B0080"/>
            <w:sz w:val="24"/>
            <w:lang w:eastAsia="it-IT"/>
          </w:rPr>
          <w:t>modifica</w:t>
        </w:r>
      </w:hyperlink>
      <w:r w:rsidRPr="00EF4875">
        <w:rPr>
          <w:rFonts w:ascii="Arial" w:eastAsia="Times New Roman" w:hAnsi="Arial" w:cs="Arial"/>
          <w:color w:val="555555"/>
          <w:sz w:val="24"/>
          <w:lang w:eastAsia="it-IT"/>
        </w:rPr>
        <w:t> | </w:t>
      </w:r>
      <w:hyperlink r:id="rId12" w:tooltip="Modifica la sezione Equazioni del moto con resistenza dell'aria" w:history="1">
        <w:r w:rsidRPr="00EF4875">
          <w:rPr>
            <w:rFonts w:ascii="Arial" w:eastAsia="Times New Roman" w:hAnsi="Arial" w:cs="Arial"/>
            <w:color w:val="0B0080"/>
            <w:sz w:val="24"/>
            <w:lang w:eastAsia="it-IT"/>
          </w:rPr>
          <w:t xml:space="preserve">modifica </w:t>
        </w:r>
        <w:proofErr w:type="spellStart"/>
        <w:r w:rsidRPr="00EF4875">
          <w:rPr>
            <w:rFonts w:ascii="Arial" w:eastAsia="Times New Roman" w:hAnsi="Arial" w:cs="Arial"/>
            <w:color w:val="0B0080"/>
            <w:sz w:val="24"/>
            <w:lang w:eastAsia="it-IT"/>
          </w:rPr>
          <w:t>wikitesto</w:t>
        </w:r>
        <w:proofErr w:type="spellEnd"/>
      </w:hyperlink>
      <w:r w:rsidRPr="00EF4875">
        <w:rPr>
          <w:rFonts w:ascii="Arial" w:eastAsia="Times New Roman" w:hAnsi="Arial" w:cs="Arial"/>
          <w:color w:val="555555"/>
          <w:sz w:val="24"/>
          <w:lang w:eastAsia="it-IT"/>
        </w:rPr>
        <w:t>]</w:t>
      </w:r>
    </w:p>
    <w:p w:rsidR="00EF4875" w:rsidRPr="00EF4875" w:rsidRDefault="00EF4875" w:rsidP="00EF4875">
      <w:pPr>
        <w:shd w:val="clear" w:color="auto" w:fill="FFFFFF"/>
        <w:spacing w:before="120" w:after="120" w:line="299" w:lineRule="atLeast"/>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Con la resistenza dell'aria il moto del corpo in caduta è diverso da quello ideale parabolico, questo perché durante la fase di volo il corpo subisce un attrito che ne rallenta il percorso, si ha quindi una forza che si oppone al moto che è la</w:t>
      </w:r>
      <w:r w:rsidRPr="00EF4875">
        <w:rPr>
          <w:rFonts w:ascii="Arial" w:eastAsia="Times New Roman" w:hAnsi="Arial" w:cs="Arial"/>
          <w:color w:val="252525"/>
          <w:sz w:val="19"/>
          <w:lang w:eastAsia="it-IT"/>
        </w:rPr>
        <w:t> </w:t>
      </w:r>
      <w:hyperlink r:id="rId13" w:tooltip="Aerodinamica" w:history="1">
        <w:r w:rsidRPr="00EF4875">
          <w:rPr>
            <w:rFonts w:ascii="Arial" w:eastAsia="Times New Roman" w:hAnsi="Arial" w:cs="Arial"/>
            <w:color w:val="0B0080"/>
            <w:sz w:val="19"/>
            <w:lang w:eastAsia="it-IT"/>
          </w:rPr>
          <w:t>resistenza dell'aria</w:t>
        </w:r>
      </w:hyperlink>
      <w:r w:rsidRPr="00EF4875">
        <w:rPr>
          <w:rFonts w:ascii="Arial" w:eastAsia="Times New Roman" w:hAnsi="Arial" w:cs="Arial"/>
          <w:color w:val="252525"/>
          <w:sz w:val="19"/>
          <w:szCs w:val="19"/>
          <w:lang w:eastAsia="it-IT"/>
        </w:rPr>
        <w:t>. Infatti il corpo si muove dentro un fluido che è l'aria ed è sottoposto quindi ad un</w:t>
      </w:r>
      <w:r w:rsidRPr="00EF4875">
        <w:rPr>
          <w:rFonts w:ascii="Arial" w:eastAsia="Times New Roman" w:hAnsi="Arial" w:cs="Arial"/>
          <w:color w:val="252525"/>
          <w:sz w:val="19"/>
          <w:lang w:eastAsia="it-IT"/>
        </w:rPr>
        <w:t> </w:t>
      </w:r>
      <w:hyperlink r:id="rId14" w:tooltip="Attrito" w:history="1">
        <w:r w:rsidRPr="00EF4875">
          <w:rPr>
            <w:rFonts w:ascii="Arial" w:eastAsia="Times New Roman" w:hAnsi="Arial" w:cs="Arial"/>
            <w:color w:val="0B0080"/>
            <w:sz w:val="19"/>
            <w:lang w:eastAsia="it-IT"/>
          </w:rPr>
          <w:t>attrito viscoso</w:t>
        </w:r>
      </w:hyperlink>
      <w:r w:rsidRPr="00EF4875">
        <w:rPr>
          <w:rFonts w:ascii="Arial" w:eastAsia="Times New Roman" w:hAnsi="Arial" w:cs="Arial"/>
          <w:color w:val="252525"/>
          <w:sz w:val="19"/>
          <w:szCs w:val="19"/>
          <w:lang w:eastAsia="it-IT"/>
        </w:rPr>
        <w:t>. La forza di attrito che si oppone al moto possiamo esprimerla come:</w:t>
      </w:r>
    </w:p>
    <w:p w:rsidR="00EF4875" w:rsidRP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601345" cy="135255"/>
            <wp:effectExtent l="19050" t="0" r="8255" b="0"/>
            <wp:docPr id="7" name="Immagine 7" descr="\mathbf{D}=b\mathb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bf{D}=b\mathbf{v}"/>
                    <pic:cNvPicPr>
                      <a:picLocks noChangeAspect="1" noChangeArrowheads="1"/>
                    </pic:cNvPicPr>
                  </pic:nvPicPr>
                  <pic:blipFill>
                    <a:blip r:embed="rId15" cstate="print"/>
                    <a:srcRect/>
                    <a:stretch>
                      <a:fillRect/>
                    </a:stretch>
                  </pic:blipFill>
                  <pic:spPr bwMode="auto">
                    <a:xfrm>
                      <a:off x="0" y="0"/>
                      <a:ext cx="601345" cy="135255"/>
                    </a:xfrm>
                    <a:prstGeom prst="rect">
                      <a:avLst/>
                    </a:prstGeom>
                    <a:noFill/>
                    <a:ln w="9525">
                      <a:noFill/>
                      <a:miter lim="800000"/>
                      <a:headEnd/>
                      <a:tailEnd/>
                    </a:ln>
                  </pic:spPr>
                </pic:pic>
              </a:graphicData>
            </a:graphic>
          </wp:inline>
        </w:drawing>
      </w:r>
    </w:p>
    <w:p w:rsidR="00EF4875" w:rsidRPr="00EF4875" w:rsidRDefault="00EF4875" w:rsidP="00EF4875">
      <w:pPr>
        <w:shd w:val="clear" w:color="auto" w:fill="FFFFFF"/>
        <w:spacing w:before="120" w:after="120" w:line="299" w:lineRule="atLeast"/>
        <w:ind w:left="384"/>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Dove</w:t>
      </w:r>
      <w:r w:rsidRPr="00EF4875">
        <w:rPr>
          <w:rFonts w:ascii="Arial" w:eastAsia="Times New Roman" w:hAnsi="Arial" w:cs="Arial"/>
          <w:color w:val="252525"/>
          <w:sz w:val="19"/>
          <w:lang w:eastAsia="it-IT"/>
        </w:rPr>
        <w:t> </w:t>
      </w:r>
      <w:r w:rsidRPr="00EF4875">
        <w:rPr>
          <w:rFonts w:ascii="Arial" w:eastAsia="Times New Roman" w:hAnsi="Arial" w:cs="Arial"/>
          <w:i/>
          <w:iCs/>
          <w:color w:val="252525"/>
          <w:sz w:val="19"/>
          <w:szCs w:val="19"/>
          <w:lang w:eastAsia="it-IT"/>
        </w:rPr>
        <w:t>b</w:t>
      </w:r>
      <w:r w:rsidRPr="00EF4875">
        <w:rPr>
          <w:rFonts w:ascii="Arial" w:eastAsia="Times New Roman" w:hAnsi="Arial" w:cs="Arial"/>
          <w:color w:val="252525"/>
          <w:sz w:val="19"/>
          <w:lang w:eastAsia="it-IT"/>
        </w:rPr>
        <w:t> </w:t>
      </w:r>
      <w:r w:rsidRPr="00EF4875">
        <w:rPr>
          <w:rFonts w:ascii="Arial" w:eastAsia="Times New Roman" w:hAnsi="Arial" w:cs="Arial"/>
          <w:color w:val="252525"/>
          <w:sz w:val="19"/>
          <w:szCs w:val="19"/>
          <w:lang w:eastAsia="it-IT"/>
        </w:rPr>
        <w:t>è una costante che dipende strettamente dalle caratteristiche del corpo. Per cui la forza totale agente sul corpo sarà</w:t>
      </w:r>
    </w:p>
    <w:p w:rsid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914400" cy="135255"/>
            <wp:effectExtent l="19050" t="0" r="0" b="0"/>
            <wp:docPr id="8" name="Immagine 8" descr="\mathbf{F}=\mathbf{P}-\math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hbf{F}=\mathbf{P}-\mathbf{D}"/>
                    <pic:cNvPicPr>
                      <a:picLocks noChangeAspect="1" noChangeArrowheads="1"/>
                    </pic:cNvPicPr>
                  </pic:nvPicPr>
                  <pic:blipFill>
                    <a:blip r:embed="rId16" cstate="print"/>
                    <a:srcRect/>
                    <a:stretch>
                      <a:fillRect/>
                    </a:stretch>
                  </pic:blipFill>
                  <pic:spPr bwMode="auto">
                    <a:xfrm>
                      <a:off x="0" y="0"/>
                      <a:ext cx="914400" cy="135255"/>
                    </a:xfrm>
                    <a:prstGeom prst="rect">
                      <a:avLst/>
                    </a:prstGeom>
                    <a:noFill/>
                    <a:ln w="9525">
                      <a:noFill/>
                      <a:miter lim="800000"/>
                      <a:headEnd/>
                      <a:tailEnd/>
                    </a:ln>
                  </pic:spPr>
                </pic:pic>
              </a:graphicData>
            </a:graphic>
          </wp:inline>
        </w:drawing>
      </w:r>
    </w:p>
    <w:p w:rsid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p>
    <w:p w:rsidR="00EF4875" w:rsidRDefault="00EF4875" w:rsidP="00EF4875">
      <w:pPr>
        <w:shd w:val="clear" w:color="auto" w:fill="FFFFFF"/>
        <w:spacing w:after="24" w:line="299" w:lineRule="atLeast"/>
        <w:ind w:left="720"/>
        <w:rPr>
          <w:rFonts w:ascii="Arial" w:hAnsi="Arial" w:cs="Arial"/>
          <w:color w:val="252525"/>
          <w:sz w:val="19"/>
          <w:szCs w:val="19"/>
          <w:shd w:val="clear" w:color="auto" w:fill="FFFFFF"/>
        </w:rPr>
      </w:pPr>
      <w:r>
        <w:rPr>
          <w:rFonts w:ascii="Arial" w:hAnsi="Arial" w:cs="Arial"/>
          <w:color w:val="252525"/>
          <w:sz w:val="19"/>
          <w:szCs w:val="19"/>
          <w:shd w:val="clear" w:color="auto" w:fill="FFFFFF"/>
        </w:rPr>
        <w:t>Per semplicità sostituiamo</w:t>
      </w:r>
      <w:r>
        <w:rPr>
          <w:rStyle w:val="apple-converted-space"/>
          <w:rFonts w:ascii="Arial" w:hAnsi="Arial" w:cs="Arial"/>
          <w:color w:val="252525"/>
          <w:sz w:val="19"/>
          <w:szCs w:val="19"/>
          <w:shd w:val="clear" w:color="auto" w:fill="FFFFFF"/>
        </w:rPr>
        <w:t> </w:t>
      </w:r>
      <w:r>
        <w:rPr>
          <w:noProof/>
          <w:lang w:eastAsia="it-IT"/>
        </w:rPr>
        <w:drawing>
          <wp:inline distT="0" distB="0" distL="0" distR="0">
            <wp:extent cx="533400" cy="389255"/>
            <wp:effectExtent l="19050" t="0" r="0" b="0"/>
            <wp:docPr id="11" name="Immagine 11" descr="\varepsilon=\fra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epsilon=\frac{b}{m}"/>
                    <pic:cNvPicPr>
                      <a:picLocks noChangeAspect="1" noChangeArrowheads="1"/>
                    </pic:cNvPicPr>
                  </pic:nvPicPr>
                  <pic:blipFill>
                    <a:blip r:embed="rId17" cstate="print"/>
                    <a:srcRect/>
                    <a:stretch>
                      <a:fillRect/>
                    </a:stretch>
                  </pic:blipFill>
                  <pic:spPr bwMode="auto">
                    <a:xfrm>
                      <a:off x="0" y="0"/>
                      <a:ext cx="533400" cy="389255"/>
                    </a:xfrm>
                    <a:prstGeom prst="rect">
                      <a:avLst/>
                    </a:prstGeom>
                    <a:noFill/>
                    <a:ln w="9525">
                      <a:noFill/>
                      <a:miter lim="800000"/>
                      <a:headEnd/>
                      <a:tailEnd/>
                    </a:ln>
                  </pic:spPr>
                </pic:pic>
              </a:graphicData>
            </a:graphic>
          </wp:inline>
        </w:drawing>
      </w:r>
      <w:r>
        <w:rPr>
          <w:rStyle w:val="apple-converted-space"/>
          <w:rFonts w:ascii="Arial" w:hAnsi="Arial" w:cs="Arial"/>
          <w:color w:val="252525"/>
          <w:sz w:val="19"/>
          <w:szCs w:val="19"/>
          <w:shd w:val="clear" w:color="auto" w:fill="FFFFFF"/>
        </w:rPr>
        <w:t> </w:t>
      </w:r>
      <w:r>
        <w:rPr>
          <w:rFonts w:ascii="Arial" w:hAnsi="Arial" w:cs="Arial"/>
          <w:color w:val="252525"/>
          <w:sz w:val="19"/>
          <w:szCs w:val="19"/>
          <w:shd w:val="clear" w:color="auto" w:fill="FFFFFF"/>
        </w:rPr>
        <w:t>otteniamo dunque:</w:t>
      </w:r>
    </w:p>
    <w:p w:rsidR="00EF4875" w:rsidRDefault="00EF4875" w:rsidP="00EF4875">
      <w:pPr>
        <w:shd w:val="clear" w:color="auto" w:fill="FFFFFF"/>
        <w:spacing w:after="24" w:line="299" w:lineRule="atLeast"/>
        <w:ind w:left="720"/>
        <w:rPr>
          <w:rFonts w:ascii="Arial" w:hAnsi="Arial" w:cs="Arial"/>
          <w:color w:val="252525"/>
          <w:sz w:val="19"/>
          <w:szCs w:val="19"/>
          <w:shd w:val="clear" w:color="auto" w:fill="FFFFFF"/>
        </w:rPr>
      </w:pPr>
    </w:p>
    <w:p w:rsidR="00EF4875" w:rsidRPr="00EF4875" w:rsidRDefault="00EF4875" w:rsidP="00EF4875">
      <w:pPr>
        <w:shd w:val="clear" w:color="auto" w:fill="FFFFFF"/>
        <w:spacing w:before="120" w:after="120" w:line="299" w:lineRule="atLeast"/>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Inoltre consideriamo anche le condizioni iniziali</w:t>
      </w:r>
      <w:r w:rsidRPr="00EF4875">
        <w:rPr>
          <w:rFonts w:ascii="Arial" w:eastAsia="Times New Roman" w:hAnsi="Arial" w:cs="Arial"/>
          <w:color w:val="252525"/>
          <w:sz w:val="19"/>
          <w:lang w:eastAsia="it-IT"/>
        </w:rPr>
        <w:t> </w:t>
      </w:r>
      <w:r>
        <w:rPr>
          <w:rFonts w:ascii="Arial" w:eastAsia="Times New Roman" w:hAnsi="Arial" w:cs="Arial"/>
          <w:noProof/>
          <w:color w:val="252525"/>
          <w:sz w:val="19"/>
          <w:szCs w:val="19"/>
          <w:lang w:eastAsia="it-IT"/>
        </w:rPr>
        <w:drawing>
          <wp:inline distT="0" distB="0" distL="0" distR="0">
            <wp:extent cx="1668145" cy="245745"/>
            <wp:effectExtent l="19050" t="0" r="8255" b="0"/>
            <wp:docPr id="13" name="Immagine 13" descr="x(0)=x_0, \dot{x(0)}=v_{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0)=x_0, \dot{x(0)}=v_{x_0}"/>
                    <pic:cNvPicPr>
                      <a:picLocks noChangeAspect="1" noChangeArrowheads="1"/>
                    </pic:cNvPicPr>
                  </pic:nvPicPr>
                  <pic:blipFill>
                    <a:blip r:embed="rId18" cstate="print"/>
                    <a:srcRect/>
                    <a:stretch>
                      <a:fillRect/>
                    </a:stretch>
                  </pic:blipFill>
                  <pic:spPr bwMode="auto">
                    <a:xfrm>
                      <a:off x="0" y="0"/>
                      <a:ext cx="1668145" cy="245745"/>
                    </a:xfrm>
                    <a:prstGeom prst="rect">
                      <a:avLst/>
                    </a:prstGeom>
                    <a:noFill/>
                    <a:ln w="9525">
                      <a:noFill/>
                      <a:miter lim="800000"/>
                      <a:headEnd/>
                      <a:tailEnd/>
                    </a:ln>
                  </pic:spPr>
                </pic:pic>
              </a:graphicData>
            </a:graphic>
          </wp:inline>
        </w:drawing>
      </w:r>
      <w:r w:rsidRPr="00EF4875">
        <w:rPr>
          <w:rFonts w:ascii="Arial" w:eastAsia="Times New Roman" w:hAnsi="Arial" w:cs="Arial"/>
          <w:color w:val="252525"/>
          <w:sz w:val="19"/>
          <w:lang w:eastAsia="it-IT"/>
        </w:rPr>
        <w:t> </w:t>
      </w:r>
      <w:r w:rsidRPr="00EF4875">
        <w:rPr>
          <w:rFonts w:ascii="Arial" w:eastAsia="Times New Roman" w:hAnsi="Arial" w:cs="Arial"/>
          <w:color w:val="252525"/>
          <w:sz w:val="19"/>
          <w:szCs w:val="19"/>
          <w:lang w:eastAsia="it-IT"/>
        </w:rPr>
        <w:t>ed</w:t>
      </w:r>
      <w:r w:rsidRPr="00EF4875">
        <w:rPr>
          <w:rFonts w:ascii="Arial" w:eastAsia="Times New Roman" w:hAnsi="Arial" w:cs="Arial"/>
          <w:color w:val="252525"/>
          <w:sz w:val="19"/>
          <w:lang w:eastAsia="it-IT"/>
        </w:rPr>
        <w:t> </w:t>
      </w:r>
      <w:r>
        <w:rPr>
          <w:rFonts w:ascii="Arial" w:eastAsia="Times New Roman" w:hAnsi="Arial" w:cs="Arial"/>
          <w:noProof/>
          <w:color w:val="252525"/>
          <w:sz w:val="19"/>
          <w:szCs w:val="19"/>
          <w:lang w:eastAsia="it-IT"/>
        </w:rPr>
        <w:drawing>
          <wp:inline distT="0" distB="0" distL="0" distR="0">
            <wp:extent cx="1625600" cy="254000"/>
            <wp:effectExtent l="19050" t="0" r="0" b="0"/>
            <wp:docPr id="14" name="Immagine 14" descr=" y(0)=y_0, \dot{y(0)}=v_{y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y(0)=y_0, \dot{y(0)}=v_{y_0}"/>
                    <pic:cNvPicPr>
                      <a:picLocks noChangeAspect="1" noChangeArrowheads="1"/>
                    </pic:cNvPicPr>
                  </pic:nvPicPr>
                  <pic:blipFill>
                    <a:blip r:embed="rId19" cstate="print"/>
                    <a:srcRect/>
                    <a:stretch>
                      <a:fillRect/>
                    </a:stretch>
                  </pic:blipFill>
                  <pic:spPr bwMode="auto">
                    <a:xfrm>
                      <a:off x="0" y="0"/>
                      <a:ext cx="1625600" cy="254000"/>
                    </a:xfrm>
                    <a:prstGeom prst="rect">
                      <a:avLst/>
                    </a:prstGeom>
                    <a:noFill/>
                    <a:ln w="9525">
                      <a:noFill/>
                      <a:miter lim="800000"/>
                      <a:headEnd/>
                      <a:tailEnd/>
                    </a:ln>
                  </pic:spPr>
                </pic:pic>
              </a:graphicData>
            </a:graphic>
          </wp:inline>
        </w:drawing>
      </w:r>
      <w:r w:rsidRPr="00EF4875">
        <w:rPr>
          <w:rFonts w:ascii="Arial" w:eastAsia="Times New Roman" w:hAnsi="Arial" w:cs="Arial"/>
          <w:color w:val="252525"/>
          <w:sz w:val="19"/>
          <w:szCs w:val="19"/>
          <w:lang w:eastAsia="it-IT"/>
        </w:rPr>
        <w:t>. Tutti questi dati ci permettono di risolvere le equazioni differenziali ottenendo le equazioni del moto in forma parametrica</w:t>
      </w:r>
    </w:p>
    <w:p w:rsidR="00EF4875" w:rsidRP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2954655" cy="702945"/>
            <wp:effectExtent l="19050" t="0" r="0" b="0"/>
            <wp:docPr id="15" name="Immagine 15" descr="&#10;\left\{&#10;\begin{array}{lc}&#10;x(t)=x_0+\frac{v_{x_0}}{\varepsilon} \cdot \left(1-\mathit{e}^{-\varepsilon t}\right)\\&#10;y(t)=y_0-\frac{gt}{\varepsilon}+\frac{v_{y_0}\varepsilon+g}{\varepsilon^2} \cdot \left(1-\mathit{e}^{-\varepsilon t}\right)\\&#10;\varepsilon=\frac{b}{m}&#10;\end{array}&#10;\righ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left\{&#10;\begin{array}{lc}&#10;x(t)=x_0+\frac{v_{x_0}}{\varepsilon} \cdot \left(1-\mathit{e}^{-\varepsilon t}\right)\\&#10;y(t)=y_0-\frac{gt}{\varepsilon}+\frac{v_{y_0}\varepsilon+g}{\varepsilon^2} \cdot \left(1-\mathit{e}^{-\varepsilon t}\right)\\&#10;\varepsilon=\frac{b}{m}&#10;\end{array}&#10;\right.&#10;"/>
                    <pic:cNvPicPr>
                      <a:picLocks noChangeAspect="1" noChangeArrowheads="1"/>
                    </pic:cNvPicPr>
                  </pic:nvPicPr>
                  <pic:blipFill>
                    <a:blip r:embed="rId20" cstate="print"/>
                    <a:srcRect/>
                    <a:stretch>
                      <a:fillRect/>
                    </a:stretch>
                  </pic:blipFill>
                  <pic:spPr bwMode="auto">
                    <a:xfrm>
                      <a:off x="0" y="0"/>
                      <a:ext cx="2954655" cy="702945"/>
                    </a:xfrm>
                    <a:prstGeom prst="rect">
                      <a:avLst/>
                    </a:prstGeom>
                    <a:noFill/>
                    <a:ln w="9525">
                      <a:noFill/>
                      <a:miter lim="800000"/>
                      <a:headEnd/>
                      <a:tailEnd/>
                    </a:ln>
                  </pic:spPr>
                </pic:pic>
              </a:graphicData>
            </a:graphic>
          </wp:inline>
        </w:drawing>
      </w:r>
    </w:p>
    <w:p w:rsidR="00EF4875" w:rsidRPr="00EF4875" w:rsidRDefault="00EF4875" w:rsidP="00EF4875">
      <w:pPr>
        <w:shd w:val="clear" w:color="auto" w:fill="FFFFFF"/>
        <w:spacing w:before="120" w:after="120" w:line="299" w:lineRule="atLeast"/>
        <w:ind w:left="384"/>
        <w:rPr>
          <w:rFonts w:ascii="Arial" w:eastAsia="Times New Roman" w:hAnsi="Arial" w:cs="Arial"/>
          <w:color w:val="252525"/>
          <w:sz w:val="19"/>
          <w:szCs w:val="19"/>
          <w:lang w:eastAsia="it-IT"/>
        </w:rPr>
      </w:pPr>
      <w:r w:rsidRPr="00EF4875">
        <w:rPr>
          <w:rFonts w:ascii="Arial" w:eastAsia="Times New Roman" w:hAnsi="Arial" w:cs="Arial"/>
          <w:color w:val="252525"/>
          <w:sz w:val="19"/>
          <w:szCs w:val="19"/>
          <w:lang w:eastAsia="it-IT"/>
        </w:rPr>
        <w:t>Ed, attraverso delle sostituzioni, l'equazione esplicita di y in funzione di x:</w:t>
      </w:r>
    </w:p>
    <w:p w:rsidR="00EF4875" w:rsidRP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4326255" cy="550545"/>
            <wp:effectExtent l="19050" t="0" r="0" b="0"/>
            <wp:docPr id="16" name="Immagine 16" descr="y=y_0+\frac{ln \left(1-\frac{\varepsilon}{v_{x_0}}  \cdot (x-x_0)\right)}{\varepsilon^2}g+\frac{v_{y_0}\varepsilon+g}{v_{x_0}\varepsilon} \cdot (x-x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y_0+\frac{ln \left(1-\frac{\varepsilon}{v_{x_0}}  \cdot (x-x_0)\right)}{\varepsilon^2}g+\frac{v_{y_0}\varepsilon+g}{v_{x_0}\varepsilon} \cdot (x-x_0)"/>
                    <pic:cNvPicPr>
                      <a:picLocks noChangeAspect="1" noChangeArrowheads="1"/>
                    </pic:cNvPicPr>
                  </pic:nvPicPr>
                  <pic:blipFill>
                    <a:blip r:embed="rId21" cstate="print"/>
                    <a:srcRect/>
                    <a:stretch>
                      <a:fillRect/>
                    </a:stretch>
                  </pic:blipFill>
                  <pic:spPr bwMode="auto">
                    <a:xfrm>
                      <a:off x="0" y="0"/>
                      <a:ext cx="4326255" cy="550545"/>
                    </a:xfrm>
                    <a:prstGeom prst="rect">
                      <a:avLst/>
                    </a:prstGeom>
                    <a:noFill/>
                    <a:ln w="9525">
                      <a:noFill/>
                      <a:miter lim="800000"/>
                      <a:headEnd/>
                      <a:tailEnd/>
                    </a:ln>
                  </pic:spPr>
                </pic:pic>
              </a:graphicData>
            </a:graphic>
          </wp:inline>
        </w:drawing>
      </w:r>
    </w:p>
    <w:p w:rsid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p>
    <w:p w:rsidR="003024E0" w:rsidRPr="003024E0" w:rsidRDefault="003024E0" w:rsidP="003024E0">
      <w:pPr>
        <w:shd w:val="clear" w:color="auto" w:fill="FFFFFF"/>
        <w:spacing w:before="120" w:after="120" w:line="299" w:lineRule="atLeast"/>
        <w:rPr>
          <w:rFonts w:ascii="Arial" w:eastAsia="Times New Roman" w:hAnsi="Arial" w:cs="Arial"/>
          <w:color w:val="252525"/>
          <w:sz w:val="19"/>
          <w:szCs w:val="19"/>
          <w:lang w:eastAsia="it-IT"/>
        </w:rPr>
      </w:pPr>
      <w:r w:rsidRPr="003024E0">
        <w:rPr>
          <w:rFonts w:ascii="Arial" w:eastAsia="Times New Roman" w:hAnsi="Arial" w:cs="Arial"/>
          <w:color w:val="252525"/>
          <w:sz w:val="19"/>
          <w:szCs w:val="19"/>
          <w:lang w:eastAsia="it-IT"/>
        </w:rPr>
        <w:lastRenderedPageBreak/>
        <w:t>La</w:t>
      </w:r>
      <w:r w:rsidRPr="003024E0">
        <w:rPr>
          <w:rFonts w:ascii="Arial" w:eastAsia="Times New Roman" w:hAnsi="Arial" w:cs="Arial"/>
          <w:color w:val="252525"/>
          <w:sz w:val="19"/>
          <w:lang w:eastAsia="it-IT"/>
        </w:rPr>
        <w:t> </w:t>
      </w:r>
      <w:r w:rsidRPr="003024E0">
        <w:rPr>
          <w:rFonts w:ascii="Arial" w:eastAsia="Times New Roman" w:hAnsi="Arial" w:cs="Arial"/>
          <w:b/>
          <w:bCs/>
          <w:color w:val="252525"/>
          <w:sz w:val="19"/>
          <w:szCs w:val="19"/>
          <w:lang w:eastAsia="it-IT"/>
        </w:rPr>
        <w:t>legge di</w:t>
      </w:r>
      <w:r w:rsidRPr="003024E0">
        <w:rPr>
          <w:rFonts w:ascii="Arial" w:eastAsia="Times New Roman" w:hAnsi="Arial" w:cs="Arial"/>
          <w:b/>
          <w:bCs/>
          <w:color w:val="252525"/>
          <w:sz w:val="19"/>
          <w:lang w:eastAsia="it-IT"/>
        </w:rPr>
        <w:t> </w:t>
      </w:r>
      <w:proofErr w:type="spellStart"/>
      <w:r w:rsidRPr="003024E0">
        <w:rPr>
          <w:rFonts w:ascii="Arial" w:eastAsia="Times New Roman" w:hAnsi="Arial" w:cs="Arial"/>
          <w:b/>
          <w:bCs/>
          <w:color w:val="252525"/>
          <w:sz w:val="19"/>
          <w:szCs w:val="19"/>
          <w:lang w:eastAsia="it-IT"/>
        </w:rPr>
        <w:fldChar w:fldCharType="begin"/>
      </w:r>
      <w:r w:rsidRPr="003024E0">
        <w:rPr>
          <w:rFonts w:ascii="Arial" w:eastAsia="Times New Roman" w:hAnsi="Arial" w:cs="Arial"/>
          <w:b/>
          <w:bCs/>
          <w:color w:val="252525"/>
          <w:sz w:val="19"/>
          <w:szCs w:val="19"/>
          <w:lang w:eastAsia="it-IT"/>
        </w:rPr>
        <w:instrText xml:space="preserve"> HYPERLINK "https://it.wikipedia.org/wiki/George_Gabriel_Stokes" \o "George Gabriel Stokes" </w:instrText>
      </w:r>
      <w:r w:rsidRPr="003024E0">
        <w:rPr>
          <w:rFonts w:ascii="Arial" w:eastAsia="Times New Roman" w:hAnsi="Arial" w:cs="Arial"/>
          <w:b/>
          <w:bCs/>
          <w:color w:val="252525"/>
          <w:sz w:val="19"/>
          <w:szCs w:val="19"/>
          <w:lang w:eastAsia="it-IT"/>
        </w:rPr>
        <w:fldChar w:fldCharType="separate"/>
      </w:r>
      <w:r w:rsidRPr="003024E0">
        <w:rPr>
          <w:rFonts w:ascii="Arial" w:eastAsia="Times New Roman" w:hAnsi="Arial" w:cs="Arial"/>
          <w:b/>
          <w:bCs/>
          <w:color w:val="0B0080"/>
          <w:sz w:val="19"/>
          <w:lang w:eastAsia="it-IT"/>
        </w:rPr>
        <w:t>Stokes</w:t>
      </w:r>
      <w:proofErr w:type="spellEnd"/>
      <w:r w:rsidRPr="003024E0">
        <w:rPr>
          <w:rFonts w:ascii="Arial" w:eastAsia="Times New Roman" w:hAnsi="Arial" w:cs="Arial"/>
          <w:b/>
          <w:bCs/>
          <w:color w:val="252525"/>
          <w:sz w:val="19"/>
          <w:szCs w:val="19"/>
          <w:lang w:eastAsia="it-IT"/>
        </w:rPr>
        <w:fldChar w:fldCharType="end"/>
      </w:r>
      <w:r w:rsidRPr="003024E0">
        <w:rPr>
          <w:rFonts w:ascii="Arial" w:eastAsia="Times New Roman" w:hAnsi="Arial" w:cs="Arial"/>
          <w:color w:val="252525"/>
          <w:sz w:val="19"/>
          <w:lang w:eastAsia="it-IT"/>
        </w:rPr>
        <w:t> </w:t>
      </w:r>
      <w:r w:rsidRPr="003024E0">
        <w:rPr>
          <w:rFonts w:ascii="Arial" w:eastAsia="Times New Roman" w:hAnsi="Arial" w:cs="Arial"/>
          <w:color w:val="252525"/>
          <w:sz w:val="19"/>
          <w:szCs w:val="19"/>
          <w:lang w:eastAsia="it-IT"/>
        </w:rPr>
        <w:t>del</w:t>
      </w:r>
      <w:r w:rsidRPr="003024E0">
        <w:rPr>
          <w:rFonts w:ascii="Arial" w:eastAsia="Times New Roman" w:hAnsi="Arial" w:cs="Arial"/>
          <w:color w:val="252525"/>
          <w:sz w:val="19"/>
          <w:lang w:eastAsia="it-IT"/>
        </w:rPr>
        <w:t> </w:t>
      </w:r>
      <w:hyperlink r:id="rId22" w:tooltip="1851" w:history="1">
        <w:r w:rsidRPr="003024E0">
          <w:rPr>
            <w:rFonts w:ascii="Arial" w:eastAsia="Times New Roman" w:hAnsi="Arial" w:cs="Arial"/>
            <w:color w:val="0B0080"/>
            <w:sz w:val="19"/>
            <w:lang w:eastAsia="it-IT"/>
          </w:rPr>
          <w:t>1851</w:t>
        </w:r>
      </w:hyperlink>
      <w:r w:rsidRPr="003024E0">
        <w:rPr>
          <w:rFonts w:ascii="Arial" w:eastAsia="Times New Roman" w:hAnsi="Arial" w:cs="Arial"/>
          <w:color w:val="252525"/>
          <w:sz w:val="19"/>
          <w:lang w:eastAsia="it-IT"/>
        </w:rPr>
        <w:t> </w:t>
      </w:r>
      <w:r w:rsidRPr="003024E0">
        <w:rPr>
          <w:rFonts w:ascii="Arial" w:eastAsia="Times New Roman" w:hAnsi="Arial" w:cs="Arial"/>
          <w:color w:val="252525"/>
          <w:sz w:val="19"/>
          <w:szCs w:val="19"/>
          <w:lang w:eastAsia="it-IT"/>
        </w:rPr>
        <w:t>esprime la</w:t>
      </w:r>
      <w:r w:rsidRPr="003024E0">
        <w:rPr>
          <w:rFonts w:ascii="Arial" w:eastAsia="Times New Roman" w:hAnsi="Arial" w:cs="Arial"/>
          <w:color w:val="252525"/>
          <w:sz w:val="19"/>
          <w:lang w:eastAsia="it-IT"/>
        </w:rPr>
        <w:t> </w:t>
      </w:r>
      <w:hyperlink r:id="rId23" w:tooltip="Forza (fisica)" w:history="1">
        <w:r w:rsidRPr="003024E0">
          <w:rPr>
            <w:rFonts w:ascii="Arial" w:eastAsia="Times New Roman" w:hAnsi="Arial" w:cs="Arial"/>
            <w:color w:val="0B0080"/>
            <w:sz w:val="19"/>
            <w:lang w:eastAsia="it-IT"/>
          </w:rPr>
          <w:t>forza</w:t>
        </w:r>
      </w:hyperlink>
      <w:r w:rsidRPr="003024E0">
        <w:rPr>
          <w:rFonts w:ascii="Arial" w:eastAsia="Times New Roman" w:hAnsi="Arial" w:cs="Arial"/>
          <w:color w:val="252525"/>
          <w:sz w:val="19"/>
          <w:lang w:eastAsia="it-IT"/>
        </w:rPr>
        <w:t> </w:t>
      </w:r>
      <w:r w:rsidRPr="003024E0">
        <w:rPr>
          <w:rFonts w:ascii="Arial" w:eastAsia="Times New Roman" w:hAnsi="Arial" w:cs="Arial"/>
          <w:color w:val="252525"/>
          <w:sz w:val="19"/>
          <w:szCs w:val="19"/>
          <w:lang w:eastAsia="it-IT"/>
        </w:rPr>
        <w:t>di</w:t>
      </w:r>
      <w:r w:rsidRPr="003024E0">
        <w:rPr>
          <w:rFonts w:ascii="Arial" w:eastAsia="Times New Roman" w:hAnsi="Arial" w:cs="Arial"/>
          <w:color w:val="252525"/>
          <w:sz w:val="19"/>
          <w:lang w:eastAsia="it-IT"/>
        </w:rPr>
        <w:t> </w:t>
      </w:r>
      <w:hyperlink r:id="rId24" w:tooltip="Attrito viscoso" w:history="1">
        <w:r w:rsidRPr="003024E0">
          <w:rPr>
            <w:rFonts w:ascii="Arial" w:eastAsia="Times New Roman" w:hAnsi="Arial" w:cs="Arial"/>
            <w:color w:val="0B0080"/>
            <w:sz w:val="19"/>
            <w:lang w:eastAsia="it-IT"/>
          </w:rPr>
          <w:t>attrito viscoso</w:t>
        </w:r>
      </w:hyperlink>
      <w:r w:rsidRPr="003024E0">
        <w:rPr>
          <w:rFonts w:ascii="Arial" w:eastAsia="Times New Roman" w:hAnsi="Arial" w:cs="Arial"/>
          <w:color w:val="252525"/>
          <w:sz w:val="19"/>
          <w:lang w:eastAsia="it-IT"/>
        </w:rPr>
        <w:t> </w:t>
      </w:r>
      <w:r w:rsidRPr="003024E0">
        <w:rPr>
          <w:rFonts w:ascii="Arial" w:eastAsia="Times New Roman" w:hAnsi="Arial" w:cs="Arial"/>
          <w:color w:val="252525"/>
          <w:sz w:val="19"/>
          <w:szCs w:val="19"/>
          <w:lang w:eastAsia="it-IT"/>
        </w:rPr>
        <w:t>a cui è soggetta una</w:t>
      </w:r>
      <w:r w:rsidRPr="003024E0">
        <w:rPr>
          <w:rFonts w:ascii="Arial" w:eastAsia="Times New Roman" w:hAnsi="Arial" w:cs="Arial"/>
          <w:color w:val="252525"/>
          <w:sz w:val="19"/>
          <w:lang w:eastAsia="it-IT"/>
        </w:rPr>
        <w:t> </w:t>
      </w:r>
      <w:hyperlink r:id="rId25" w:tooltip="Sfera" w:history="1">
        <w:r w:rsidRPr="003024E0">
          <w:rPr>
            <w:rFonts w:ascii="Arial" w:eastAsia="Times New Roman" w:hAnsi="Arial" w:cs="Arial"/>
            <w:color w:val="0B0080"/>
            <w:sz w:val="19"/>
            <w:lang w:eastAsia="it-IT"/>
          </w:rPr>
          <w:t>sfera</w:t>
        </w:r>
      </w:hyperlink>
      <w:r w:rsidRPr="003024E0">
        <w:rPr>
          <w:rFonts w:ascii="Arial" w:eastAsia="Times New Roman" w:hAnsi="Arial" w:cs="Arial"/>
          <w:color w:val="252525"/>
          <w:sz w:val="19"/>
          <w:lang w:eastAsia="it-IT"/>
        </w:rPr>
        <w:t> </w:t>
      </w:r>
      <w:r w:rsidRPr="003024E0">
        <w:rPr>
          <w:rFonts w:ascii="Arial" w:eastAsia="Times New Roman" w:hAnsi="Arial" w:cs="Arial"/>
          <w:color w:val="252525"/>
          <w:sz w:val="19"/>
          <w:szCs w:val="19"/>
          <w:lang w:eastAsia="it-IT"/>
        </w:rPr>
        <w:t xml:space="preserve">in moto laminare rispetto ad </w:t>
      </w:r>
      <w:proofErr w:type="spellStart"/>
      <w:r w:rsidRPr="003024E0">
        <w:rPr>
          <w:rFonts w:ascii="Arial" w:eastAsia="Times New Roman" w:hAnsi="Arial" w:cs="Arial"/>
          <w:color w:val="252525"/>
          <w:sz w:val="19"/>
          <w:szCs w:val="19"/>
          <w:lang w:eastAsia="it-IT"/>
        </w:rPr>
        <w:t>un</w:t>
      </w:r>
      <w:hyperlink r:id="rId26" w:tooltip="Fluido" w:history="1">
        <w:r w:rsidRPr="003024E0">
          <w:rPr>
            <w:rFonts w:ascii="Arial" w:eastAsia="Times New Roman" w:hAnsi="Arial" w:cs="Arial"/>
            <w:color w:val="0B0080"/>
            <w:sz w:val="19"/>
            <w:lang w:eastAsia="it-IT"/>
          </w:rPr>
          <w:t>fluido</w:t>
        </w:r>
        <w:proofErr w:type="spellEnd"/>
      </w:hyperlink>
      <w:r w:rsidRPr="003024E0">
        <w:rPr>
          <w:rFonts w:ascii="Arial" w:eastAsia="Times New Roman" w:hAnsi="Arial" w:cs="Arial"/>
          <w:color w:val="252525"/>
          <w:sz w:val="19"/>
          <w:szCs w:val="19"/>
          <w:lang w:eastAsia="it-IT"/>
        </w:rPr>
        <w:t>, con un</w:t>
      </w:r>
      <w:r w:rsidRPr="003024E0">
        <w:rPr>
          <w:rFonts w:ascii="Arial" w:eastAsia="Times New Roman" w:hAnsi="Arial" w:cs="Arial"/>
          <w:color w:val="252525"/>
          <w:sz w:val="19"/>
          <w:lang w:eastAsia="it-IT"/>
        </w:rPr>
        <w:t> </w:t>
      </w:r>
      <w:hyperlink r:id="rId27" w:tooltip="Numero di Reynolds" w:history="1">
        <w:r w:rsidRPr="003024E0">
          <w:rPr>
            <w:rFonts w:ascii="Arial" w:eastAsia="Times New Roman" w:hAnsi="Arial" w:cs="Arial"/>
            <w:color w:val="0B0080"/>
            <w:sz w:val="19"/>
            <w:lang w:eastAsia="it-IT"/>
          </w:rPr>
          <w:t>numero di Reynolds</w:t>
        </w:r>
      </w:hyperlink>
      <w:r w:rsidRPr="003024E0">
        <w:rPr>
          <w:rFonts w:ascii="Arial" w:eastAsia="Times New Roman" w:hAnsi="Arial" w:cs="Arial"/>
          <w:color w:val="252525"/>
          <w:sz w:val="19"/>
          <w:lang w:eastAsia="it-IT"/>
        </w:rPr>
        <w:t> </w:t>
      </w:r>
      <w:r w:rsidRPr="003024E0">
        <w:rPr>
          <w:rFonts w:ascii="Arial" w:eastAsia="Times New Roman" w:hAnsi="Arial" w:cs="Arial"/>
          <w:color w:val="252525"/>
          <w:sz w:val="19"/>
          <w:szCs w:val="19"/>
          <w:lang w:eastAsia="it-IT"/>
        </w:rPr>
        <w:t>minore di 10</w:t>
      </w:r>
      <w:r w:rsidRPr="003024E0">
        <w:rPr>
          <w:rFonts w:ascii="Arial" w:eastAsia="Times New Roman" w:hAnsi="Arial" w:cs="Arial"/>
          <w:color w:val="252525"/>
          <w:sz w:val="19"/>
          <w:szCs w:val="19"/>
          <w:vertAlign w:val="superscript"/>
          <w:lang w:eastAsia="it-IT"/>
        </w:rPr>
        <w:t>4</w:t>
      </w:r>
      <w:r w:rsidRPr="003024E0">
        <w:rPr>
          <w:rFonts w:ascii="Arial" w:eastAsia="Times New Roman" w:hAnsi="Arial" w:cs="Arial"/>
          <w:color w:val="252525"/>
          <w:sz w:val="19"/>
          <w:szCs w:val="19"/>
          <w:lang w:eastAsia="it-IT"/>
        </w:rPr>
        <w:t>. Tale legge può essere espressa nel modo seguente:</w:t>
      </w:r>
    </w:p>
    <w:p w:rsidR="003024E0" w:rsidRPr="003024E0" w:rsidRDefault="003024E0" w:rsidP="003024E0">
      <w:pPr>
        <w:shd w:val="clear" w:color="auto" w:fill="FFFFFF"/>
        <w:spacing w:after="24" w:line="299" w:lineRule="atLeast"/>
        <w:ind w:left="720"/>
        <w:rPr>
          <w:rFonts w:ascii="Arial" w:eastAsia="Times New Roman" w:hAnsi="Arial" w:cs="Arial"/>
          <w:color w:val="252525"/>
          <w:sz w:val="19"/>
          <w:szCs w:val="19"/>
          <w:lang w:eastAsia="it-IT"/>
        </w:rPr>
      </w:pPr>
      <w:r>
        <w:rPr>
          <w:rFonts w:ascii="Arial" w:eastAsia="Times New Roman" w:hAnsi="Arial" w:cs="Arial"/>
          <w:noProof/>
          <w:color w:val="252525"/>
          <w:sz w:val="19"/>
          <w:szCs w:val="19"/>
          <w:lang w:eastAsia="it-IT"/>
        </w:rPr>
        <w:drawing>
          <wp:inline distT="0" distB="0" distL="0" distR="0">
            <wp:extent cx="1092200" cy="169545"/>
            <wp:effectExtent l="19050" t="0" r="0" b="0"/>
            <wp:docPr id="21" name="Immagine 21" descr="F_d = -6\pi\mu r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_d = -6\pi\mu r v"/>
                    <pic:cNvPicPr>
                      <a:picLocks noChangeAspect="1" noChangeArrowheads="1"/>
                    </pic:cNvPicPr>
                  </pic:nvPicPr>
                  <pic:blipFill>
                    <a:blip r:embed="rId28" cstate="print"/>
                    <a:srcRect/>
                    <a:stretch>
                      <a:fillRect/>
                    </a:stretch>
                  </pic:blipFill>
                  <pic:spPr bwMode="auto">
                    <a:xfrm>
                      <a:off x="0" y="0"/>
                      <a:ext cx="1092200" cy="169545"/>
                    </a:xfrm>
                    <a:prstGeom prst="rect">
                      <a:avLst/>
                    </a:prstGeom>
                    <a:noFill/>
                    <a:ln w="9525">
                      <a:noFill/>
                      <a:miter lim="800000"/>
                      <a:headEnd/>
                      <a:tailEnd/>
                    </a:ln>
                  </pic:spPr>
                </pic:pic>
              </a:graphicData>
            </a:graphic>
          </wp:inline>
        </w:drawing>
      </w:r>
    </w:p>
    <w:p w:rsidR="00EF4875" w:rsidRDefault="00EF4875" w:rsidP="00EF4875">
      <w:pPr>
        <w:shd w:val="clear" w:color="auto" w:fill="FFFFFF"/>
        <w:spacing w:after="24" w:line="299" w:lineRule="atLeast"/>
        <w:ind w:left="720"/>
        <w:rPr>
          <w:rFonts w:ascii="Arial" w:eastAsia="Times New Roman" w:hAnsi="Arial" w:cs="Arial"/>
          <w:color w:val="252525"/>
          <w:sz w:val="19"/>
          <w:szCs w:val="19"/>
          <w:lang w:eastAsia="it-IT"/>
        </w:rPr>
      </w:pPr>
    </w:p>
    <w:p w:rsidR="00847B58" w:rsidRPr="00EF4875" w:rsidRDefault="00847B58" w:rsidP="00EF4875">
      <w:pPr>
        <w:shd w:val="clear" w:color="auto" w:fill="FFFFFF"/>
        <w:spacing w:after="24" w:line="299" w:lineRule="atLeast"/>
        <w:ind w:left="720"/>
        <w:rPr>
          <w:rFonts w:ascii="Arial" w:eastAsia="Times New Roman" w:hAnsi="Arial" w:cs="Arial"/>
          <w:color w:val="252525"/>
          <w:sz w:val="19"/>
          <w:szCs w:val="19"/>
          <w:lang w:eastAsia="it-IT"/>
        </w:rPr>
      </w:pPr>
    </w:p>
    <w:p w:rsidR="00EF4875" w:rsidRDefault="00847B58">
      <w:r>
        <w:rPr>
          <w:noProof/>
          <w:lang w:eastAsia="it-IT"/>
        </w:rPr>
        <w:drawing>
          <wp:inline distT="0" distB="0" distL="0" distR="0">
            <wp:extent cx="4309745" cy="1989455"/>
            <wp:effectExtent l="1905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309745" cy="1989455"/>
                    </a:xfrm>
                    <a:prstGeom prst="rect">
                      <a:avLst/>
                    </a:prstGeom>
                    <a:noFill/>
                    <a:ln w="9525">
                      <a:noFill/>
                      <a:miter lim="800000"/>
                      <a:headEnd/>
                      <a:tailEnd/>
                    </a:ln>
                  </pic:spPr>
                </pic:pic>
              </a:graphicData>
            </a:graphic>
          </wp:inline>
        </w:drawing>
      </w:r>
    </w:p>
    <w:p w:rsidR="00847B58" w:rsidRDefault="00847B58"/>
    <w:p w:rsidR="00847B58" w:rsidRDefault="00847B58">
      <w:r>
        <w:rPr>
          <w:noProof/>
          <w:lang w:eastAsia="it-IT"/>
        </w:rPr>
        <w:drawing>
          <wp:inline distT="0" distB="0" distL="0" distR="0">
            <wp:extent cx="5316855" cy="1795145"/>
            <wp:effectExtent l="1905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srcRect/>
                    <a:stretch>
                      <a:fillRect/>
                    </a:stretch>
                  </pic:blipFill>
                  <pic:spPr bwMode="auto">
                    <a:xfrm>
                      <a:off x="0" y="0"/>
                      <a:ext cx="5316855" cy="1795145"/>
                    </a:xfrm>
                    <a:prstGeom prst="rect">
                      <a:avLst/>
                    </a:prstGeom>
                    <a:noFill/>
                    <a:ln w="9525">
                      <a:noFill/>
                      <a:miter lim="800000"/>
                      <a:headEnd/>
                      <a:tailEnd/>
                    </a:ln>
                  </pic:spPr>
                </pic:pic>
              </a:graphicData>
            </a:graphic>
          </wp:inline>
        </w:drawing>
      </w:r>
    </w:p>
    <w:sectPr w:rsidR="00847B58" w:rsidSect="00EC64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EF4875"/>
    <w:rsid w:val="003024E0"/>
    <w:rsid w:val="00847B58"/>
    <w:rsid w:val="00EC642E"/>
    <w:rsid w:val="00EF48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642E"/>
  </w:style>
  <w:style w:type="paragraph" w:styleId="Titolo2">
    <w:name w:val="heading 2"/>
    <w:basedOn w:val="Normale"/>
    <w:link w:val="Titolo2Carattere"/>
    <w:uiPriority w:val="9"/>
    <w:qFormat/>
    <w:rsid w:val="00EF487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48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F4875"/>
  </w:style>
  <w:style w:type="character" w:styleId="Collegamentoipertestuale">
    <w:name w:val="Hyperlink"/>
    <w:basedOn w:val="Carpredefinitoparagrafo"/>
    <w:uiPriority w:val="99"/>
    <w:semiHidden/>
    <w:unhideWhenUsed/>
    <w:rsid w:val="00EF4875"/>
    <w:rPr>
      <w:color w:val="0000FF"/>
      <w:u w:val="single"/>
    </w:rPr>
  </w:style>
  <w:style w:type="paragraph" w:styleId="Testofumetto">
    <w:name w:val="Balloon Text"/>
    <w:basedOn w:val="Normale"/>
    <w:link w:val="TestofumettoCarattere"/>
    <w:uiPriority w:val="99"/>
    <w:semiHidden/>
    <w:unhideWhenUsed/>
    <w:rsid w:val="00EF48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875"/>
    <w:rPr>
      <w:rFonts w:ascii="Tahoma" w:hAnsi="Tahoma" w:cs="Tahoma"/>
      <w:sz w:val="16"/>
      <w:szCs w:val="16"/>
    </w:rPr>
  </w:style>
  <w:style w:type="character" w:customStyle="1" w:styleId="Titolo2Carattere">
    <w:name w:val="Titolo 2 Carattere"/>
    <w:basedOn w:val="Carpredefinitoparagrafo"/>
    <w:link w:val="Titolo2"/>
    <w:uiPriority w:val="9"/>
    <w:rsid w:val="00EF4875"/>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EF4875"/>
  </w:style>
  <w:style w:type="character" w:customStyle="1" w:styleId="mw-editsection">
    <w:name w:val="mw-editsection"/>
    <w:basedOn w:val="Carpredefinitoparagrafo"/>
    <w:rsid w:val="00EF4875"/>
  </w:style>
  <w:style w:type="character" w:customStyle="1" w:styleId="mw-editsection-bracket">
    <w:name w:val="mw-editsection-bracket"/>
    <w:basedOn w:val="Carpredefinitoparagrafo"/>
    <w:rsid w:val="00EF4875"/>
  </w:style>
  <w:style w:type="character" w:customStyle="1" w:styleId="mw-editsection-divider">
    <w:name w:val="mw-editsection-divider"/>
    <w:basedOn w:val="Carpredefinitoparagrafo"/>
    <w:rsid w:val="00EF4875"/>
  </w:style>
</w:styles>
</file>

<file path=word/webSettings.xml><?xml version="1.0" encoding="utf-8"?>
<w:webSettings xmlns:r="http://schemas.openxmlformats.org/officeDocument/2006/relationships" xmlns:w="http://schemas.openxmlformats.org/wordprocessingml/2006/main">
  <w:divs>
    <w:div w:id="103884692">
      <w:bodyDiv w:val="1"/>
      <w:marLeft w:val="0"/>
      <w:marRight w:val="0"/>
      <w:marTop w:val="0"/>
      <w:marBottom w:val="0"/>
      <w:divBdr>
        <w:top w:val="none" w:sz="0" w:space="0" w:color="auto"/>
        <w:left w:val="none" w:sz="0" w:space="0" w:color="auto"/>
        <w:bottom w:val="none" w:sz="0" w:space="0" w:color="auto"/>
        <w:right w:val="none" w:sz="0" w:space="0" w:color="auto"/>
      </w:divBdr>
    </w:div>
    <w:div w:id="581062877">
      <w:bodyDiv w:val="1"/>
      <w:marLeft w:val="0"/>
      <w:marRight w:val="0"/>
      <w:marTop w:val="0"/>
      <w:marBottom w:val="0"/>
      <w:divBdr>
        <w:top w:val="none" w:sz="0" w:space="0" w:color="auto"/>
        <w:left w:val="none" w:sz="0" w:space="0" w:color="auto"/>
        <w:bottom w:val="none" w:sz="0" w:space="0" w:color="auto"/>
        <w:right w:val="none" w:sz="0" w:space="0" w:color="auto"/>
      </w:divBdr>
    </w:div>
    <w:div w:id="648444591">
      <w:bodyDiv w:val="1"/>
      <w:marLeft w:val="0"/>
      <w:marRight w:val="0"/>
      <w:marTop w:val="0"/>
      <w:marBottom w:val="0"/>
      <w:divBdr>
        <w:top w:val="none" w:sz="0" w:space="0" w:color="auto"/>
        <w:left w:val="none" w:sz="0" w:space="0" w:color="auto"/>
        <w:bottom w:val="none" w:sz="0" w:space="0" w:color="auto"/>
        <w:right w:val="none" w:sz="0" w:space="0" w:color="auto"/>
      </w:divBdr>
    </w:div>
    <w:div w:id="116242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wikipedia.org/wiki/Aerodinamica" TargetMode="External"/><Relationship Id="rId18" Type="http://schemas.openxmlformats.org/officeDocument/2006/relationships/image" Target="media/image7.png"/><Relationship Id="rId26" Type="http://schemas.openxmlformats.org/officeDocument/2006/relationships/hyperlink" Target="https://it.wikipedia.org/wiki/Fluido" TargetMode="External"/><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it.wikipedia.org/w/index.php?title=Caduta_dei_gravi&amp;action=edit&amp;section=6" TargetMode="External"/><Relationship Id="rId17" Type="http://schemas.openxmlformats.org/officeDocument/2006/relationships/image" Target="media/image6.png"/><Relationship Id="rId25" Type="http://schemas.openxmlformats.org/officeDocument/2006/relationships/hyperlink" Target="https://it.wikipedia.org/wiki/Sfera"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https://it.wikipedia.org/wiki/Secondo_principio_della_dinamica" TargetMode="External"/><Relationship Id="rId11" Type="http://schemas.openxmlformats.org/officeDocument/2006/relationships/hyperlink" Target="https://it.wikipedia.org/w/index.php?title=Caduta_dei_gravi&amp;veaction=edit&amp;vesection=6" TargetMode="External"/><Relationship Id="rId24" Type="http://schemas.openxmlformats.org/officeDocument/2006/relationships/hyperlink" Target="https://it.wikipedia.org/wiki/Attrito_viscoso" TargetMode="External"/><Relationship Id="rId32" Type="http://schemas.openxmlformats.org/officeDocument/2006/relationships/theme" Target="theme/theme1.xml"/><Relationship Id="rId5" Type="http://schemas.openxmlformats.org/officeDocument/2006/relationships/hyperlink" Target="https://it.wikipedia.org/wiki/Fluido" TargetMode="External"/><Relationship Id="rId15" Type="http://schemas.openxmlformats.org/officeDocument/2006/relationships/image" Target="media/image4.png"/><Relationship Id="rId23" Type="http://schemas.openxmlformats.org/officeDocument/2006/relationships/hyperlink" Target="https://it.wikipedia.org/wiki/Forza_(fisica)" TargetMode="External"/><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hyperlink" Target="https://it.wikipedia.org/wiki/Caduta_libera" TargetMode="External"/><Relationship Id="rId9" Type="http://schemas.openxmlformats.org/officeDocument/2006/relationships/hyperlink" Target="https://it.wikipedia.org/wiki/Resistenza_fluidodinamica" TargetMode="External"/><Relationship Id="rId14" Type="http://schemas.openxmlformats.org/officeDocument/2006/relationships/hyperlink" Target="https://it.wikipedia.org/wiki/Attrito" TargetMode="External"/><Relationship Id="rId22" Type="http://schemas.openxmlformats.org/officeDocument/2006/relationships/hyperlink" Target="https://it.wikipedia.org/wiki/1851" TargetMode="External"/><Relationship Id="rId27" Type="http://schemas.openxmlformats.org/officeDocument/2006/relationships/hyperlink" Target="https://it.wikipedia.org/wiki/Numero_di_Reynolds" TargetMode="External"/><Relationship Id="rId30"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diakov.net</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D!akov RePack</dc:creator>
  <cp:lastModifiedBy>D!akov RePack</cp:lastModifiedBy>
  <cp:revision>1</cp:revision>
  <dcterms:created xsi:type="dcterms:W3CDTF">2016-01-23T15:00:00Z</dcterms:created>
  <dcterms:modified xsi:type="dcterms:W3CDTF">2016-01-23T15:36:00Z</dcterms:modified>
</cp:coreProperties>
</file>